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pStyle w:val="Para0"/>
        <w:spacing w:after="200" w:line="276" w:lineRule="auto"/>
        <w:ind w:left="0"/>
        <w:rPr>
          <w:sz w:val="24.0"/>
          <w:szCs w:val="24.0"/>
          <w:color w:val="222222"/>
          <w:rFonts w:ascii="Arial" w:eastAsia="Arial" w:hAnsi="Arial"/>
        </w:rPr>
      </w:pPr>
      <w:r>
        <w:rPr>
          <w:rStyle w:val="Character1"/>
          <w:sz w:val="22.0"/>
          <w:szCs w:val="22.0"/>
          <w:color w:val="222222"/>
          <w:rFonts w:ascii="Arial"/>
          <w:lang w:bidi="ar-sa"/>
        </w:rPr>
        <w:t>cell 516-312-6033</w:t>
        <w:br/>
        <w:t>Email maurodelmi@aol.com</w:t>
        <w:br/>
        <w:t>Address: 2712 Butler St, East Elmhurst, NY,11369.</w:t>
        <w:br/>
      </w:r>
    </w:p>
    <w:p>
      <w:pPr>
        <w:pStyle w:val="Para0"/>
        <w:spacing w:after="200" w:line="276" w:lineRule="auto"/>
        <w:ind w:left="0"/>
        <w:rPr>
          <w:sz w:val="28.0"/>
          <w:szCs w:val="28.0"/>
          <w:rFonts w:ascii="Arial" w:eastAsia="Arial" w:hAnsi="Arial"/>
        </w:rPr>
      </w:pPr>
      <w:r>
        <w:rPr>
          <w:rStyle w:val="Character3"/>
          <w:sz w:val="28.0"/>
          <w:szCs w:val="28.0"/>
          <w:color w:val="222222"/>
          <w:rFonts w:ascii="Arial"/>
          <w:lang w:bidi="ar-sa"/>
        </w:rPr>
        <w:t>Mauricio Delgadillo Miranda</w:t>
        <w:br/>
      </w:r>
      <w:r>
        <w:rPr>
          <w:rStyle w:val="Character65535"/>
          <w:rFonts w:ascii="Times New Roman"/>
          <w:lang w:bidi="ar-sa"/>
        </w:rPr>
        <w:br/>
      </w:r>
      <w:r>
        <w:rPr>
          <w:rStyle w:val="Character1"/>
          <w:sz w:val="22.0"/>
          <w:szCs w:val="22.0"/>
          <w:color w:val="222222"/>
          <w:rFonts w:ascii="Arial"/>
          <w:lang w:bidi="ar-sa"/>
        </w:rPr>
        <w:t>PERSONAL BACKGROUND</w:t>
      </w:r>
    </w:p>
    <w:p>
      <w:pPr>
        <w:pStyle w:val="Para0"/>
        <w:spacing w:after="200" w:line="276" w:lineRule="auto"/>
        <w:ind w:left="0"/>
        <w:rPr>
          <w:sz w:val="22.0"/>
          <w:szCs w:val="22.0"/>
          <w:rFonts w:ascii="Arial" w:eastAsia="Arial" w:hAnsi="Arial"/>
        </w:rPr>
      </w:pPr>
      <w:r>
        <w:rPr>
          <w:rStyle w:val="Character1"/>
          <w:sz w:val="22.0"/>
          <w:szCs w:val="22.0"/>
          <w:color w:val="222222"/>
          <w:rFonts w:ascii="Arial"/>
          <w:lang w:bidi="ar-sa"/>
        </w:rPr>
        <w:t>Date of Birth : October 1, 1972 Santiago , CHILE</w:t>
        <w:br/>
        <w:t>Marital status : Married</w:t>
        <w:br/>
        <w:t>Title: Accountant Auditor</w:t>
        <w:br/>
      </w:r>
      <w:r>
        <w:rPr>
          <w:rStyle w:val="Character65535"/>
          <w:rFonts w:ascii="Times New Roman"/>
          <w:lang w:bidi="ar-sa"/>
        </w:rPr>
        <w:br/>
      </w:r>
      <w:r>
        <w:rPr>
          <w:rStyle w:val="Character1"/>
          <w:sz w:val="22.0"/>
          <w:szCs w:val="22.0"/>
          <w:color w:val="222222"/>
          <w:rFonts w:ascii="Arial"/>
          <w:lang w:bidi="ar-sa"/>
        </w:rPr>
        <w:t>EXPERIENCE</w:t>
      </w:r>
    </w:p>
    <w:p>
      <w:pPr>
        <w:pStyle w:val="Para0"/>
        <w:spacing w:after="200" w:line="276" w:lineRule="auto"/>
        <w:ind w:left="0"/>
        <w:rPr>
          <w:sz w:val="22.0"/>
          <w:szCs w:val="22.0"/>
          <w:rFonts w:ascii="Arial" w:eastAsia="Arial" w:hAnsi="Arial"/>
        </w:rPr>
      </w:pPr>
      <w:r>
        <w:rPr>
          <w:rStyle w:val="Character1"/>
          <w:sz w:val="22.0"/>
          <w:szCs w:val="22.0"/>
          <w:color w:val="222222"/>
          <w:rFonts w:ascii="Arial"/>
          <w:lang w:bidi="ar-sa"/>
        </w:rPr>
        <w:t xml:space="preserve"> February 2014 - today Restaurant El Sabrozon, Queens</w:t>
      </w:r>
    </w:p>
    <w:p>
      <w:pPr>
        <w:pStyle w:val="Para0"/>
        <w:spacing w:after="200" w:line="276" w:lineRule="auto"/>
        <w:ind w:left="0"/>
        <w:rPr>
          <w:sz w:val="22.0"/>
          <w:szCs w:val="22.0"/>
          <w:rFonts w:ascii="Arial" w:eastAsia="Arial" w:hAnsi="Arial"/>
        </w:rPr>
      </w:pPr>
      <w:r>
        <w:rPr>
          <w:rStyle w:val="Character1"/>
          <w:sz w:val="22.0"/>
          <w:szCs w:val="22.0"/>
          <w:color w:val="222222"/>
          <w:rFonts w:ascii="Arial"/>
          <w:lang w:bidi="ar-sa"/>
        </w:rPr>
        <w:t xml:space="preserve">     Title: Administrative.</w:t>
      </w:r>
    </w:p>
    <w:p>
      <w:pPr>
        <w:pStyle w:val="Para0"/>
        <w:spacing w:after="200" w:line="276" w:lineRule="auto"/>
        <w:ind w:left="0"/>
        <w:rPr>
          <w:sz w:val="22.0"/>
          <w:szCs w:val="22.0"/>
          <w:color w:val="222222"/>
          <w:rFonts w:ascii="Arial" w:eastAsia="Arial" w:hAnsi="Arial"/>
        </w:rPr>
      </w:pPr>
      <w:r>
        <w:rPr>
          <w:rStyle w:val="Character1"/>
          <w:sz w:val="22.0"/>
          <w:szCs w:val="22.0"/>
          <w:color w:val="222222"/>
          <w:rFonts w:ascii="Arial"/>
          <w:lang w:bidi="ar-sa"/>
        </w:rPr>
        <w:t>August 2010 - April 2013 Clinical Violets Santiago , CHILE</w:t>
        <w:br/>
        <w:t>      Title: General Accountant Acting General Manager</w:t>
        <w:br/>
        <w:t>• In charge of planning and control , in addition to managing the accounting information from the clinic.</w:t>
        <w:br/>
      </w:r>
      <w:r>
        <w:rPr>
          <w:rStyle w:val="Character65535"/>
          <w:rFonts w:ascii="Times New Roman"/>
          <w:lang w:bidi="ar-sa"/>
        </w:rPr>
        <w:br/>
      </w:r>
      <w:r>
        <w:rPr>
          <w:rStyle w:val="Character1"/>
          <w:sz w:val="22.0"/>
          <w:szCs w:val="22.0"/>
          <w:color w:val="222222"/>
          <w:rFonts w:ascii="Arial"/>
          <w:lang w:bidi="ar-sa"/>
        </w:rPr>
        <w:t>January 2009 and July 2010 Associate Fortunato Santiago , CHILE</w:t>
        <w:br/>
        <w:t>      Title: Auditor Analyst</w:t>
        <w:br/>
        <w:t>• Auditor and projects analyst INNOVA CORFO.</w:t>
        <w:br/>
      </w:r>
      <w:r>
        <w:rPr>
          <w:rStyle w:val="Character65535"/>
          <w:rFonts w:ascii="Times New Roman"/>
          <w:lang w:bidi="ar-sa"/>
        </w:rPr>
        <w:br/>
        <w:br/>
      </w:r>
      <w:r>
        <w:rPr>
          <w:rStyle w:val="Character1"/>
          <w:sz w:val="22.0"/>
          <w:szCs w:val="22.0"/>
          <w:color w:val="222222"/>
          <w:rFonts w:ascii="Arial"/>
          <w:lang w:bidi="ar-sa"/>
        </w:rPr>
        <w:t>March 2007 - December 2008 Group AXESIT Los Andes, Chile</w:t>
        <w:br/>
        <w:t>      Title: Chief Financial Officer</w:t>
        <w:br/>
        <w:t>• Contractor Company Codelco Chile Division Andina, Ventanas , Molymet and others.</w:t>
        <w:br/>
        <w:t>• (Information and SIGNALING )</w:t>
        <w:br/>
      </w:r>
      <w:r>
        <w:rPr>
          <w:rStyle w:val="Character65535"/>
          <w:rFonts w:ascii="Times New Roman"/>
          <w:lang w:bidi="ar-sa"/>
        </w:rPr>
        <w:br/>
        <w:br/>
      </w:r>
      <w:r>
        <w:rPr>
          <w:rStyle w:val="Character1"/>
          <w:sz w:val="22.0"/>
          <w:szCs w:val="22.0"/>
          <w:color w:val="222222"/>
          <w:rFonts w:ascii="Arial"/>
          <w:lang w:bidi="ar-sa"/>
        </w:rPr>
        <w:t>2003 - March 2007 Audiag Consultants Santiago , CHILE</w:t>
        <w:br/>
        <w:t>      Title: Accountant and Auditor</w:t>
        <w:br/>
      </w:r>
      <w:r>
        <w:rPr>
          <w:rStyle w:val="Character65535"/>
          <w:rFonts w:ascii="Times New Roman"/>
          <w:lang w:bidi="ar-sa"/>
        </w:rPr>
        <w:br/>
      </w:r>
      <w:r>
        <w:rPr>
          <w:rStyle w:val="Character1"/>
          <w:sz w:val="22.0"/>
          <w:szCs w:val="22.0"/>
          <w:color w:val="222222"/>
          <w:rFonts w:ascii="Arial"/>
          <w:lang w:bidi="ar-sa"/>
        </w:rPr>
        <w:t>• Preparation of Monthly Balances</w:t>
        <w:br/>
        <w:t>• VAT and Tax Preparation Tax Annual Income</w:t>
        <w:br/>
        <w:t>• Internal audits</w:t>
        <w:br/>
        <w:t>• Salaries</w:t>
        <w:br/>
        <w:t>• Take inventory</w:t>
        <w:br/>
      </w:r>
      <w:r>
        <w:rPr>
          <w:rStyle w:val="Character65535"/>
          <w:rFonts w:ascii="Times New Roman"/>
          <w:lang w:bidi="ar-sa"/>
        </w:rPr>
        <w:br/>
      </w:r>
      <w:r>
        <w:rPr>
          <w:rStyle w:val="Character1"/>
          <w:sz w:val="22.0"/>
          <w:szCs w:val="22.0"/>
          <w:color w:val="222222"/>
          <w:rFonts w:ascii="Arial"/>
          <w:lang w:bidi="ar-sa"/>
        </w:rPr>
        <w:t>• Support related company Audiag Motors Ltd.</w:t>
        <w:br/>
        <w:t>• Direct support its administrative and financial functioning of our client Axesit Marketing and Services Group Contractor Chile Codelco Andina Division</w:t>
        <w:br/>
        <w:t>  </w:t>
        <w:br/>
      </w:r>
    </w:p>
    <w:p>
      <w:pPr>
        <w:pStyle w:val="Para0"/>
        <w:spacing w:after="200" w:line="276" w:lineRule="auto"/>
        <w:ind w:left="0"/>
        <w:rPr>
          <w:sz w:val="22.0"/>
          <w:szCs w:val="22.0"/>
          <w:color w:val="222222"/>
          <w:rFonts w:ascii="Arial" w:eastAsia="Arial" w:hAnsi="Arial"/>
        </w:rPr>
      </w:pPr>
      <w:r>
        <w:rPr>
          <w:rStyle w:val="Character1"/>
          <w:sz w:val="22.0"/>
          <w:szCs w:val="22.0"/>
          <w:color w:val="222222"/>
        </w:rPr>
        <w:t>2003 - 2005 Liceo C -82 Til- Til Santiago , CHILE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      Title: Coordinator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• Teaching : Foreign Trade , Accounting, Human Resources , Procurement, Cost .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• Area Manager , location and placement of students in practice, coordination of plans and </w:t>
      </w:r>
      <w:r>
        <w:rPr>
          <w:rStyle w:val="Character1"/>
          <w:sz w:val="22.0"/>
          <w:szCs w:val="22.0"/>
          <w:color w:val="222222"/>
        </w:rPr>
        <w:t>programs between educational administration area .</w:t>
      </w:r>
      <w:r>
        <w:rPr>
          <w:rStyle w:val="Character1"/>
          <w:sz w:val="22.0"/>
          <w:szCs w:val="22.0"/>
          <w:color w:val="222222"/>
        </w:rPr>
        <w:br/>
      </w:r>
    </w:p>
    <w:p>
      <w:pPr>
        <w:pStyle w:val="Para0"/>
        <w:spacing w:after="200" w:line="276" w:lineRule="auto"/>
        <w:ind w:left="0"/>
        <w:rPr>
          <w:sz w:val="22.0"/>
          <w:szCs w:val="22.0"/>
          <w:rFonts w:ascii="Arial" w:eastAsia="Arial" w:hAnsi="Arial"/>
        </w:rPr>
      </w:pPr>
      <w:r>
        <w:rPr>
          <w:rStyle w:val="Character1"/>
          <w:sz w:val="22.0"/>
          <w:szCs w:val="22.0"/>
          <w:color w:val="222222"/>
        </w:rPr>
        <w:t>2001 - 2003 PCI Communications Santiago , CHILE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      Title: Accountant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• Support accounting department in areas such as :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• Preparation of Monthly Balances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• VAT and Tax Preparation Tax Annual Income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• Analysis of Accounts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• Salaries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• Auditing Administrative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• Support Billing and Inventory department in areas such as :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• Preparation of Invoices and Payments to States Chile Codelco and Minera Los </w:t>
      </w:r>
      <w:r>
        <w:rPr>
          <w:rStyle w:val="Character1"/>
          <w:sz w:val="22.0"/>
          <w:szCs w:val="22.0"/>
          <w:color w:val="222222"/>
        </w:rPr>
        <w:t>Pelambres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• Transfer to the regions to prepare and perform steps in the Inspectorate of Labour and </w:t>
      </w:r>
      <w:r>
        <w:rPr>
          <w:rStyle w:val="Character1"/>
          <w:sz w:val="22.0"/>
          <w:szCs w:val="22.0"/>
          <w:color w:val="222222"/>
        </w:rPr>
        <w:t>Employment Certificates to obtain payment of Codelco Chile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• Take and Inventory Control and Fixed Assets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65535"/>
        </w:rPr>
        <w:br/>
      </w:r>
      <w:r>
        <w:rPr>
          <w:rStyle w:val="Character65535"/>
        </w:rPr>
        <w:br/>
      </w:r>
      <w:r>
        <w:rPr>
          <w:rStyle w:val="Character1"/>
          <w:sz w:val="22.0"/>
          <w:szCs w:val="22.0"/>
          <w:color w:val="222222"/>
        </w:rPr>
        <w:t>AGP 1999-2002 Auditors &amp; Consultants . Santiago , CHILE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      Position: Junior Auditor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Financial audits  clients of the firm, preparation of balance sheets and financial statements, </w:t>
      </w:r>
      <w:r>
        <w:rPr>
          <w:rStyle w:val="Character1"/>
          <w:sz w:val="22.0"/>
          <w:szCs w:val="22.0"/>
          <w:color w:val="222222"/>
        </w:rPr>
        <w:t xml:space="preserve">closing processes and commercial tax year 2001 income tax 2001 tax , accounting </w:t>
      </w:r>
      <w:r>
        <w:rPr>
          <w:rStyle w:val="Character1"/>
          <w:sz w:val="22.0"/>
          <w:szCs w:val="22.0"/>
          <w:color w:val="222222"/>
        </w:rPr>
        <w:t xml:space="preserve">analysis and monthly VAT tax preparation , preparation of monthly settlement of salary </w:t>
      </w:r>
      <w:r>
        <w:rPr>
          <w:rStyle w:val="Character1"/>
          <w:sz w:val="22.0"/>
          <w:szCs w:val="22.0"/>
          <w:color w:val="222222"/>
        </w:rPr>
        <w:t>payment interim enforcement etc. .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 Commissioning Management System and Business Management Software version 5.0 </w:t>
      </w:r>
      <w:r>
        <w:rPr>
          <w:rStyle w:val="Character1"/>
          <w:sz w:val="22.0"/>
          <w:szCs w:val="22.0"/>
          <w:color w:val="222222"/>
        </w:rPr>
        <w:t xml:space="preserve">client Softline company of the firm engaged in import and distribution of branded Radio </w:t>
      </w:r>
      <w:r>
        <w:rPr>
          <w:rStyle w:val="Character1"/>
          <w:sz w:val="22.0"/>
          <w:szCs w:val="22.0"/>
          <w:color w:val="222222"/>
        </w:rPr>
        <w:t>and Accessories Automobile CLARION .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65535"/>
        </w:rPr>
        <w:br/>
      </w:r>
      <w:r>
        <w:rPr>
          <w:rStyle w:val="Character65535"/>
        </w:rPr>
        <w:br/>
      </w:r>
      <w:r>
        <w:rPr>
          <w:rStyle w:val="Character1"/>
          <w:sz w:val="22.0"/>
          <w:szCs w:val="22.0"/>
          <w:color w:val="222222"/>
        </w:rPr>
        <w:t>Holding companies DERCO 1998-2000 . Santiago , CHILE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      Title: Accountant General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 Company Accountant General Pomac SA oriented direct selling of goods and services to </w:t>
      </w:r>
      <w:r>
        <w:rPr>
          <w:rStyle w:val="Character1"/>
          <w:sz w:val="22.0"/>
          <w:szCs w:val="22.0"/>
          <w:color w:val="222222"/>
        </w:rPr>
        <w:t xml:space="preserve">end customers (Vehicles Suzuki, Samsung , Mazda, Renault and Used Industrial Machinery, </w:t>
      </w:r>
      <w:r>
        <w:rPr>
          <w:rStyle w:val="Character1"/>
          <w:sz w:val="22.0"/>
          <w:szCs w:val="22.0"/>
          <w:color w:val="222222"/>
        </w:rPr>
        <w:t>Construction and Agricultural : Landini , JCB, Komatsu and others).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 Implementation and commissioning and use of comprehensive system hardware and </w:t>
      </w:r>
      <w:r>
        <w:rPr>
          <w:rStyle w:val="Character1"/>
          <w:sz w:val="22.0"/>
          <w:szCs w:val="22.0"/>
          <w:color w:val="222222"/>
        </w:rPr>
        <w:t xml:space="preserve">software information acquired abroad (UCS , Houston, Usa) , adapting this to the tax and </w:t>
      </w:r>
      <w:r>
        <w:rPr>
          <w:rStyle w:val="Character1"/>
          <w:sz w:val="22.0"/>
          <w:szCs w:val="22.0"/>
          <w:color w:val="222222"/>
        </w:rPr>
        <w:t>legal regulations.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 Preparation of Monthly Financial Statements , Income Tax Return Monthly , Annual </w:t>
      </w:r>
      <w:r>
        <w:rPr>
          <w:rStyle w:val="Character1"/>
          <w:sz w:val="22.0"/>
          <w:szCs w:val="22.0"/>
          <w:color w:val="222222"/>
        </w:rPr>
        <w:t>Statement of Income and analysis in general .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 Consolidation of Financial Statements.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65535"/>
        </w:rPr>
        <w:br/>
      </w:r>
      <w:r>
        <w:rPr>
          <w:rStyle w:val="Character1"/>
          <w:sz w:val="22.0"/>
          <w:szCs w:val="22.0"/>
          <w:color w:val="222222"/>
        </w:rPr>
        <w:t>AGA SA 1995-1998 Santiago , CHILE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      Title: Accountant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 Responsible for domestic and foreign suppliers , customers and stock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 Control Registry allegations of the respective areas of expenditure, fixed assets and costs, </w:t>
      </w:r>
      <w:r>
        <w:rPr>
          <w:rStyle w:val="Character1"/>
          <w:sz w:val="22.0"/>
          <w:szCs w:val="22.0"/>
          <w:color w:val="222222"/>
        </w:rPr>
        <w:t>Centralizations Monthly Book Purchasing to Accounting .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 Management Reports , for submission of Monthly Financial Statements , Expense Reports , </w:t>
      </w:r>
      <w:r>
        <w:rPr>
          <w:rStyle w:val="Character1"/>
          <w:sz w:val="22.0"/>
          <w:szCs w:val="22.0"/>
          <w:color w:val="222222"/>
        </w:rPr>
        <w:t>Purchasing Reports Fixed Asset Reports Consolidated Sales .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 Participation in the development of Solomon Accounting Software in conjunction with the </w:t>
      </w:r>
      <w:r>
        <w:rPr>
          <w:rStyle w:val="Character1"/>
          <w:sz w:val="22.0"/>
          <w:szCs w:val="22.0"/>
          <w:color w:val="222222"/>
        </w:rPr>
        <w:t>Computer .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65535"/>
        </w:rPr>
        <w:br/>
      </w:r>
      <w:r>
        <w:rPr>
          <w:rStyle w:val="Character1"/>
          <w:sz w:val="22.0"/>
          <w:szCs w:val="22.0"/>
          <w:color w:val="222222"/>
        </w:rPr>
        <w:t xml:space="preserve">EDUCATION </w:t>
      </w:r>
    </w:p>
    <w:p>
      <w:pPr>
        <w:pStyle w:val="Para0"/>
        <w:spacing w:after="200" w:line="276" w:lineRule="auto"/>
        <w:ind w:left="0"/>
        <w:rPr>
          <w:sz w:val="22.0"/>
          <w:szCs w:val="22.0"/>
          <w:rFonts w:ascii="Arial" w:eastAsia="Arial" w:hAnsi="Arial"/>
        </w:rPr>
      </w:pPr>
      <w:r>
        <w:rPr>
          <w:rStyle w:val="Character1"/>
          <w:sz w:val="22.0"/>
          <w:szCs w:val="22.0"/>
          <w:color w:val="222222"/>
        </w:rPr>
        <w:t>1987-1990 Secondary School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Liceo C -82 TIL- TIL Santiago , CHILE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65535"/>
        </w:rPr>
        <w:br/>
      </w:r>
      <w:r>
        <w:rPr>
          <w:rStyle w:val="Character1"/>
          <w:sz w:val="22.0"/>
          <w:szCs w:val="22.0"/>
          <w:color w:val="222222"/>
        </w:rPr>
        <w:t>Higher Education 1991-1995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>Professional Institute Esucomex Santiago , CHILE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65535"/>
        </w:rPr>
        <w:br/>
      </w:r>
      <w:r>
        <w:rPr>
          <w:rStyle w:val="Character1"/>
          <w:sz w:val="22.0"/>
          <w:szCs w:val="22.0"/>
          <w:color w:val="222222"/>
        </w:rPr>
        <w:t xml:space="preserve"> Thesis on " Costing Model ABC as a costing system "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1"/>
          <w:sz w:val="22.0"/>
          <w:szCs w:val="22.0"/>
          <w:color w:val="222222"/>
        </w:rPr>
        <w:t xml:space="preserve">Gets the title ACCOUNTANT AUDITOR </w:t>
      </w:r>
    </w:p>
    <w:p>
      <w:pPr>
        <w:pStyle w:val="Para0"/>
        <w:spacing w:after="200" w:line="276" w:lineRule="auto"/>
        <w:ind w:left="0"/>
        <w:rPr>
          <w:sz w:val="22.0"/>
          <w:szCs w:val="22.0"/>
          <w:rFonts w:ascii="Arial" w:eastAsia="Arial" w:hAnsi="Arial"/>
        </w:rPr>
      </w:pPr>
      <w:r>
        <w:rPr>
          <w:rStyle w:val="Character65535"/>
        </w:rPr>
        <w:br/>
      </w:r>
      <w:r>
        <w:rPr>
          <w:rStyle w:val="Character1"/>
          <w:sz w:val="22.0"/>
          <w:szCs w:val="22.0"/>
          <w:color w:val="222222"/>
        </w:rPr>
        <w:t>OTHER SKILLS</w:t>
      </w:r>
      <w:r>
        <w:rPr>
          <w:rStyle w:val="Character1"/>
          <w:sz w:val="22.0"/>
          <w:szCs w:val="22.0"/>
          <w:color w:val="222222"/>
        </w:rPr>
        <w:br/>
      </w:r>
      <w:r>
        <w:rPr>
          <w:rStyle w:val="Character65535"/>
        </w:rPr>
        <w:br/>
      </w:r>
      <w:r>
        <w:rPr>
          <w:rStyle w:val="Character1"/>
          <w:sz w:val="22.0"/>
          <w:szCs w:val="22.0"/>
          <w:color w:val="222222"/>
        </w:rPr>
        <w:t xml:space="preserve">Microsoft Office programs , Outlook Express, Accounting Systems Flexline, Transtecnia,  </w:t>
      </w:r>
      <w:r>
        <w:rPr>
          <w:rStyle w:val="Character1"/>
          <w:sz w:val="22.0"/>
          <w:szCs w:val="22.0"/>
          <w:color w:val="222222"/>
        </w:rPr>
        <w:t xml:space="preserve">Ucs , Solomon, Siadi , Internet Explorer and Internet Tools in general. </w:t>
      </w:r>
    </w:p>
    <w:sectPr>
      <w:pgSz w:w="12240" w:h="15840" w:code="9" w:orient="portrait"/>
      <w:pgMar w:bottom="1417" w:top="1417" w:right="1701" w:left="1701" w:header="851" w:footer="99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"/>
    <w:family w:val="mordern"/>
    <w:pitch w:val="variable"/>
    <w:notTrueType w:val="tru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notTrueType w:val="tru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notTrueType w:val="tru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notTrueType w:val="tru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notTrueType w:val="tru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notTrueType w:val="true"/>
    <w:sig w:usb0="A00002EF" w:usb1="4000207B" w:usb2="00000000" w:usb3="00000000" w:csb0="0000009F" w:csb1="00000000"/>
  </w:font>
  <w:font w:name="Verdana">
    <w:panose1 w:val="020F0502020204030204"/>
    <w:charset w:val="0"/>
    <w:family w:val="mordern"/>
    <w:pitch w:val="variable"/>
    <w:notTrueType w:val="tru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notTrueType w:val="tru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notTrueType w:val="tru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rFonts w:ascii="Times New Roman" w:cs="Times New Roman" w:eastAsia="바탕" w:hAnsi="Times New Roman"/>
      </w:rPr>
    </w:rPrDefault>
    <w:pPrDefault/>
  </w:docDefaults>
  <w:style w:type="paragraph" w:default="1" w:styleId="a">
    <w:name w:val="Normal"/>
    <w:rPr>
      <w:rFonts w:ascii="바탕" w:eastAsia="바탕"/>
      <w:lang w:val="en-us" w:bidi="ar-sa" w:eastAsia="ko-kr"/>
      <w:kern w:val="2"/>
    </w:rPr>
    <w:pPr>
      <w:jc w:val="both"/>
      <w:rPr>
        <w:rFonts w:ascii="바탕" w:eastAsia="바탕"/>
        <w:lang w:val="en-us" w:bidi="ar-sa" w:eastAsia="ko-kr"/>
        <w:kern w:val="2"/>
      </w:rPr>
    </w:pPr>
  </w:style>
  <w:style w:type="character" w:default="1" w:styleId="a0">
    <w:name w:val="Default Paragraph Font"/>
  </w:style>
  <w:style w:type="table" w:default="1" w:styleId="a1">
    <w:name w:val="Default Table"/>
    <w:tblPr>
      <w:tblW w:w="0" w:type="nil"/>
      <w:tblBorders>
        <w:top w:val="single" w:sz="4" w:space="0" w:color="000000"/>
        <w:bottom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paragraph" w:customStyle="1" w:styleId="Para0">
    <w:name w:val="ParaAttribute0"/>
    <w:pPr>
      <w:jc w:val="left"/>
      <w:spacing w:after="200"/>
      <w:ind w:left="0"/>
    </w:pPr>
  </w:style>
  <w:style w:type="paragraph" w:customStyle="1" w:styleId="Para1">
    <w:name w:val="ParaAttribute1"/>
    <w:pPr>
      <w:jc w:val="left"/>
      <w:spacing w:after="200"/>
      <w:ind w:left="0"/>
    </w:pPr>
  </w:style>
  <w:style w:type="character" w:customStyle="1" w:styleId="Character0">
    <w:name w:val="CharAttribute0"/>
    <w:rPr>
      <w:sz w:val="24.0"/>
      <w:color w:val="222222"/>
      <w:rFonts w:ascii="Arial" w:eastAsia="Arial" w:hAnsi="Arial"/>
    </w:rPr>
  </w:style>
  <w:style w:type="character" w:customStyle="1" w:styleId="Character1">
    <w:name w:val="CharAttribute1"/>
    <w:rPr>
      <w:sz w:val="22.0"/>
      <w:color w:val="222222"/>
      <w:rFonts w:ascii="Arial" w:eastAsia="Arial" w:hAnsi="Arial"/>
    </w:rPr>
  </w:style>
  <w:style w:type="character" w:customStyle="1" w:styleId="Character2">
    <w:name w:val="CharAttribute2"/>
    <w:rPr>
      <w:sz w:val="22.0"/>
      <w:color w:val="222222"/>
      <w:rFonts w:ascii="Arial" w:eastAsia="Arial" w:hAnsi="Arial"/>
    </w:rPr>
  </w:style>
  <w:style w:type="character" w:customStyle="1" w:styleId="Character3">
    <w:name w:val="CharAttribute3"/>
    <w:rPr>
      <w:b w:val="1"/>
      <w:sz w:val="28.0"/>
      <w:color w:val="222222"/>
      <w:rFonts w:ascii="Arial" w:eastAsia="Arial" w:hAnsi="Arial"/>
    </w:rPr>
  </w:style>
  <w:style w:type="character" w:customStyle="1" w:styleId="Character4">
    <w:name w:val="CharAttribute4"/>
    <w:rPr>
      <w:sz w:val="22.0"/>
      <w:rFonts w:ascii="Calibri" w:eastAsia="Calibri" w:hAnsi="Calibri"/>
    </w:rPr>
  </w:style>
  <w:style w:type="character" w:customStyle="1" w:styleId="Character5">
    <w:name w:val="CharAttribute5"/>
    <w:rPr>
      <w:sz w:val="22.0"/>
      <w:rFonts w:ascii="Calibri" w:eastAsia="Calibri" w:hAnsi="Calibri"/>
    </w:rPr>
  </w:style>
  <w:style w:type="character" w:customStyle="1" w:styleId="Character6">
    <w:name w:val="CharAttribute6"/>
    <w:rPr>
      <w:sz w:val="24.0"/>
      <w:color w:val="222222"/>
      <w:rFonts w:ascii="Arial" w:eastAsia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styles" Target="style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/>
  <dc:creator>User</dc:creator>
  <cp:keywords/>
  <dc:description/>
  <cp:lastModifiedBy/>
  <cp:revision>2</cp:revision>
  <dcterms:created xsi:type="dcterms:W3CDTF">2010-06-21T07:17:39Z</dcterms:created>
  <dcterms:modified xsi:type="dcterms:W3CDTF">2010-06-21T07:17:39Z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